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B0B" w:rsidRPr="00CD57C6" w:rsidRDefault="003F1C37" w:rsidP="0058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Calibri" w:eastAsia="Times New Roman" w:hAnsi="Calibri" w:cs="Calibri"/>
          <w:b/>
          <w:bCs/>
          <w:color w:val="000000"/>
          <w:lang w:eastAsia="es-ES_tradnl"/>
        </w:rPr>
      </w:pPr>
      <w:r w:rsidRPr="00CD57C6">
        <w:rPr>
          <w:rFonts w:ascii="Calibri" w:eastAsia="Times New Roman" w:hAnsi="Calibri" w:cs="Calibri"/>
          <w:b/>
          <w:bCs/>
          <w:color w:val="000000"/>
          <w:lang w:eastAsia="es-ES_tradnl"/>
        </w:rPr>
        <w:t>PROGRAMA DE REFUERZO EDUCATIVO</w:t>
      </w:r>
      <w:r>
        <w:rPr>
          <w:rFonts w:ascii="Calibri" w:eastAsia="Times New Roman" w:hAnsi="Calibri" w:cs="Calibri"/>
          <w:b/>
          <w:bCs/>
          <w:color w:val="000000"/>
          <w:lang w:eastAsia="es-ES_tradnl"/>
        </w:rPr>
        <w:t xml:space="preserve"> COMO ACTIVIDAD EXTRAESCOLAR</w:t>
      </w: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Estimadas familias, les comunicamos que Colegio Miralmonte ha sido seleccionado provisionalmente por la Consejería de Educación para participar en el </w:t>
      </w:r>
      <w:r w:rsidRPr="00CD57C6">
        <w:rPr>
          <w:rFonts w:ascii="Calibri" w:eastAsia="Times New Roman" w:hAnsi="Calibri" w:cs="Calibri"/>
          <w:b/>
          <w:bCs/>
          <w:color w:val="000000"/>
          <w:lang w:eastAsia="es-ES_tradnl"/>
        </w:rPr>
        <w:t>programa de refuerzo educativo en horario extraescolar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>. Esto supone que sus hijos/as, en caso de precisar clases de refuerzo lo pueden hacer, de manera</w:t>
      </w:r>
      <w:r w:rsidRPr="00CD57C6">
        <w:rPr>
          <w:rFonts w:ascii="Calibri" w:eastAsia="Times New Roman" w:hAnsi="Calibri" w:cs="Calibri"/>
          <w:b/>
          <w:bCs/>
          <w:color w:val="000000"/>
          <w:lang w:eastAsia="es-ES_tradnl"/>
        </w:rPr>
        <w:t xml:space="preserve"> gratuita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, en horario de tarde. Los alumnos beneficiados de </w:t>
      </w:r>
      <w:r w:rsidR="00192BA0">
        <w:rPr>
          <w:rFonts w:ascii="Calibri" w:eastAsia="Times New Roman" w:hAnsi="Calibri" w:cs="Calibri"/>
          <w:bCs/>
          <w:color w:val="000000"/>
          <w:lang w:eastAsia="es-ES_tradnl"/>
        </w:rPr>
        <w:t>esta medida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 deben estar matriculados en 5º y 6º de Primaria o en 1º, 2º y 4º de la ESO. </w:t>
      </w: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Las familias participantes en este programa deben firmar una </w:t>
      </w:r>
      <w:r w:rsidRPr="00CD57C6">
        <w:rPr>
          <w:rFonts w:ascii="Calibri" w:eastAsia="Times New Roman" w:hAnsi="Calibri" w:cs="Calibri"/>
          <w:b/>
          <w:bCs/>
          <w:color w:val="000000"/>
          <w:lang w:eastAsia="es-ES_tradnl"/>
        </w:rPr>
        <w:t>autorización y compromiso de participación y asistencia por parte de sus hij</w:t>
      </w:r>
      <w:r w:rsidRPr="003F1C37">
        <w:rPr>
          <w:rFonts w:ascii="Calibri" w:eastAsia="Times New Roman" w:hAnsi="Calibri" w:cs="Calibri"/>
          <w:b/>
          <w:bCs/>
          <w:color w:val="000000"/>
          <w:lang w:eastAsia="es-ES_tradnl"/>
        </w:rPr>
        <w:t>os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>, recordando que si</w:t>
      </w:r>
      <w:r w:rsidR="00192BA0">
        <w:rPr>
          <w:rFonts w:ascii="Calibri" w:eastAsia="Times New Roman" w:hAnsi="Calibri" w:cs="Calibri"/>
          <w:bCs/>
          <w:color w:val="000000"/>
          <w:lang w:eastAsia="es-ES_tradnl"/>
        </w:rPr>
        <w:t xml:space="preserve"> se llega a contabilizar 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un porcentaje de </w:t>
      </w:r>
      <w:r w:rsidRPr="00CD57C6">
        <w:rPr>
          <w:rFonts w:ascii="Calibri" w:eastAsia="Times New Roman" w:hAnsi="Calibri" w:cs="Calibri"/>
          <w:b/>
          <w:bCs/>
          <w:color w:val="000000"/>
          <w:lang w:eastAsia="es-ES_tradnl"/>
        </w:rPr>
        <w:t>30% de faltas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 de asistencia sin justificar </w:t>
      </w:r>
      <w:r w:rsidR="00192BA0">
        <w:rPr>
          <w:rFonts w:ascii="Calibri" w:eastAsia="Times New Roman" w:hAnsi="Calibri" w:cs="Calibri"/>
          <w:bCs/>
          <w:color w:val="000000"/>
          <w:lang w:eastAsia="es-ES_tradnl"/>
        </w:rPr>
        <w:t>en un mes</w:t>
      </w:r>
      <w:r w:rsidR="00216E9B">
        <w:rPr>
          <w:rFonts w:ascii="Calibri" w:eastAsia="Times New Roman" w:hAnsi="Calibri" w:cs="Calibri"/>
          <w:bCs/>
          <w:color w:val="000000"/>
          <w:lang w:eastAsia="es-ES_tradnl"/>
        </w:rPr>
        <w:t xml:space="preserve">, 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se procederá a </w:t>
      </w:r>
      <w:r w:rsidR="00216E9B">
        <w:rPr>
          <w:rFonts w:ascii="Calibri" w:eastAsia="Times New Roman" w:hAnsi="Calibri" w:cs="Calibri"/>
          <w:bCs/>
          <w:color w:val="000000"/>
          <w:lang w:eastAsia="es-ES_tradnl"/>
        </w:rPr>
        <w:t>dar de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 baja </w:t>
      </w:r>
      <w:r w:rsidR="00216E9B">
        <w:rPr>
          <w:rFonts w:ascii="Calibri" w:eastAsia="Times New Roman" w:hAnsi="Calibri" w:cs="Calibri"/>
          <w:bCs/>
          <w:color w:val="000000"/>
          <w:lang w:eastAsia="es-ES_tradnl"/>
        </w:rPr>
        <w:t>al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 alumno</w:t>
      </w:r>
      <w:r w:rsidR="00216E9B">
        <w:rPr>
          <w:rFonts w:ascii="Calibri" w:eastAsia="Times New Roman" w:hAnsi="Calibri" w:cs="Calibri"/>
          <w:bCs/>
          <w:color w:val="000000"/>
          <w:lang w:eastAsia="es-ES_tradnl"/>
        </w:rPr>
        <w:t>/a</w:t>
      </w:r>
      <w:bookmarkStart w:id="0" w:name="_GoBack"/>
      <w:bookmarkEnd w:id="0"/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, permitiendo que los alumnos en lista de espera puedan incorporarse al plan de refuerzo educativo extraescolar. </w:t>
      </w: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Las materias que van a contar con refuerzo son: Primaria (Lengua Castellana, Matemáticas e Inglés) y Secundaria (Lengua Castellana, Matemáticas, Inglés, Física y Química). </w:t>
      </w:r>
      <w:r w:rsidR="003F1C37">
        <w:rPr>
          <w:rFonts w:ascii="Calibri" w:eastAsia="Times New Roman" w:hAnsi="Calibri" w:cs="Calibri"/>
          <w:bCs/>
          <w:color w:val="000000"/>
          <w:lang w:eastAsia="es-ES_tradnl"/>
        </w:rPr>
        <w:t>Desde el 8 de octubre, l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os tutores de cada curso están comunicando a las familias los alumnos que deberían acogerse a esta iniciativa y conformando la lista de </w:t>
      </w:r>
      <w:r w:rsidR="003F1C37">
        <w:rPr>
          <w:rFonts w:ascii="Calibri" w:eastAsia="Times New Roman" w:hAnsi="Calibri" w:cs="Calibri"/>
          <w:bCs/>
          <w:color w:val="000000"/>
          <w:lang w:eastAsia="es-ES_tradnl"/>
        </w:rPr>
        <w:t>participantes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>. No obstante, si hay alguna familia interesada puede informarse a través de los tutores, jefaturas de estudio y dirección</w:t>
      </w:r>
      <w:r w:rsidR="003F1C37">
        <w:rPr>
          <w:rFonts w:ascii="Calibri" w:eastAsia="Times New Roman" w:hAnsi="Calibri" w:cs="Calibri"/>
          <w:bCs/>
          <w:color w:val="000000"/>
          <w:lang w:eastAsia="es-ES_tradnl"/>
        </w:rPr>
        <w:t xml:space="preserve">, los cuales les darán los detalles de los criterios de selección 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y </w:t>
      </w:r>
      <w:r w:rsidR="003F1C37">
        <w:rPr>
          <w:rFonts w:ascii="Calibri" w:eastAsia="Times New Roman" w:hAnsi="Calibri" w:cs="Calibri"/>
          <w:bCs/>
          <w:color w:val="000000"/>
          <w:lang w:eastAsia="es-ES_tradnl"/>
        </w:rPr>
        <w:t xml:space="preserve">las opciones que tienen para 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>formar parte de una lista de espera.</w:t>
      </w:r>
    </w:p>
    <w:p w:rsidR="00586B0B" w:rsidRP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586B0B" w:rsidRDefault="00586B0B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Por último, les informamos que en el tablón de anuncios de la aplicación Mirador tienen acceso para poder cumplimentar la </w:t>
      </w:r>
      <w:r w:rsidRPr="003F1C37">
        <w:rPr>
          <w:rFonts w:ascii="Calibri" w:eastAsia="Times New Roman" w:hAnsi="Calibri" w:cs="Calibri"/>
          <w:b/>
          <w:bCs/>
          <w:color w:val="000000"/>
          <w:lang w:eastAsia="es-ES_tradnl"/>
        </w:rPr>
        <w:t>encuesta de Indicadores de Ejecución</w:t>
      </w:r>
      <w:r w:rsidRPr="00586B0B">
        <w:rPr>
          <w:rFonts w:ascii="Calibri" w:eastAsia="Times New Roman" w:hAnsi="Calibri" w:cs="Calibri"/>
          <w:bCs/>
          <w:color w:val="000000"/>
          <w:lang w:eastAsia="es-ES_tradnl"/>
        </w:rPr>
        <w:t xml:space="preserve"> </w:t>
      </w:r>
      <w:r w:rsidR="0005072B">
        <w:rPr>
          <w:rFonts w:ascii="Calibri" w:eastAsia="Times New Roman" w:hAnsi="Calibri" w:cs="Calibri"/>
          <w:bCs/>
          <w:color w:val="000000"/>
          <w:lang w:eastAsia="es-ES_tradnl"/>
        </w:rPr>
        <w:t xml:space="preserve">relacionados con </w:t>
      </w:r>
      <w:r w:rsidR="003F1C37">
        <w:rPr>
          <w:rFonts w:ascii="Calibri" w:eastAsia="Times New Roman" w:hAnsi="Calibri" w:cs="Calibri"/>
          <w:bCs/>
          <w:color w:val="000000"/>
          <w:lang w:eastAsia="es-ES_tradnl"/>
        </w:rPr>
        <w:t>Fondo Social Europeo.</w:t>
      </w:r>
    </w:p>
    <w:p w:rsidR="003F1C37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3F1C37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3F1C37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>
        <w:rPr>
          <w:rFonts w:ascii="Calibri" w:eastAsia="Times New Roman" w:hAnsi="Calibri" w:cs="Calibri"/>
          <w:bCs/>
          <w:color w:val="000000"/>
          <w:lang w:eastAsia="es-ES_tradnl"/>
        </w:rPr>
        <w:t>Reciban un cordial saludo.</w:t>
      </w:r>
    </w:p>
    <w:p w:rsidR="003F1C37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3F1C37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</w:p>
    <w:p w:rsidR="003F1C37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>
        <w:rPr>
          <w:rFonts w:ascii="Calibri" w:eastAsia="Times New Roman" w:hAnsi="Calibri" w:cs="Calibri"/>
          <w:bCs/>
          <w:color w:val="000000"/>
          <w:lang w:eastAsia="es-ES_tradnl"/>
        </w:rPr>
        <w:t>Joaquín Ruiz Abellán</w:t>
      </w:r>
    </w:p>
    <w:p w:rsidR="003F1C37" w:rsidRPr="00586B0B" w:rsidRDefault="003F1C37" w:rsidP="00586B0B">
      <w:pPr>
        <w:jc w:val="both"/>
        <w:rPr>
          <w:rFonts w:ascii="Calibri" w:eastAsia="Times New Roman" w:hAnsi="Calibri" w:cs="Calibri"/>
          <w:bCs/>
          <w:color w:val="000000"/>
          <w:lang w:eastAsia="es-ES_tradnl"/>
        </w:rPr>
      </w:pPr>
      <w:r>
        <w:rPr>
          <w:rFonts w:ascii="Calibri" w:eastAsia="Times New Roman" w:hAnsi="Calibri" w:cs="Calibri"/>
          <w:bCs/>
          <w:color w:val="000000"/>
          <w:lang w:eastAsia="es-ES_tradnl"/>
        </w:rPr>
        <w:t>Director Colegio Miralmonte</w:t>
      </w:r>
    </w:p>
    <w:p w:rsidR="00D9010C" w:rsidRPr="00586B0B" w:rsidRDefault="008514F1" w:rsidP="00586B0B">
      <w:pPr>
        <w:jc w:val="both"/>
      </w:pPr>
    </w:p>
    <w:sectPr w:rsidR="00D9010C" w:rsidRPr="00586B0B" w:rsidSect="00D12AF5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4F1" w:rsidRDefault="008514F1" w:rsidP="003F1C37">
      <w:r>
        <w:separator/>
      </w:r>
    </w:p>
  </w:endnote>
  <w:endnote w:type="continuationSeparator" w:id="0">
    <w:p w:rsidR="008514F1" w:rsidRDefault="008514F1" w:rsidP="003F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4F1" w:rsidRDefault="008514F1" w:rsidP="003F1C37">
      <w:r>
        <w:separator/>
      </w:r>
    </w:p>
  </w:footnote>
  <w:footnote w:type="continuationSeparator" w:id="0">
    <w:p w:rsidR="008514F1" w:rsidRDefault="008514F1" w:rsidP="003F1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7" w:rsidRDefault="003F1C37">
    <w:pPr>
      <w:pStyle w:val="Encabezado"/>
    </w:pPr>
    <w:r>
      <w:rPr>
        <w:noProof/>
      </w:rPr>
      <w:drawing>
        <wp:inline distT="0" distB="0" distL="0" distR="0">
          <wp:extent cx="1524000" cy="757517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eonard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99" cy="763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1C37" w:rsidRDefault="003F1C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0B"/>
    <w:rsid w:val="0005072B"/>
    <w:rsid w:val="00192BA0"/>
    <w:rsid w:val="00216E9B"/>
    <w:rsid w:val="003F1C37"/>
    <w:rsid w:val="00586B0B"/>
    <w:rsid w:val="008514F1"/>
    <w:rsid w:val="00CD57C6"/>
    <w:rsid w:val="00D12AF5"/>
    <w:rsid w:val="00D2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EF9908"/>
  <w15:chartTrackingRefBased/>
  <w15:docId w15:val="{A0CB61C5-7AAA-2641-8BEF-46C37DCE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86B0B"/>
  </w:style>
  <w:style w:type="paragraph" w:styleId="Encabezado">
    <w:name w:val="header"/>
    <w:basedOn w:val="Normal"/>
    <w:link w:val="EncabezadoCar"/>
    <w:uiPriority w:val="99"/>
    <w:unhideWhenUsed/>
    <w:rsid w:val="003F1C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1C37"/>
  </w:style>
  <w:style w:type="paragraph" w:styleId="Piedepgina">
    <w:name w:val="footer"/>
    <w:basedOn w:val="Normal"/>
    <w:link w:val="PiedepginaCar"/>
    <w:uiPriority w:val="99"/>
    <w:unhideWhenUsed/>
    <w:rsid w:val="003F1C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4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Ruiz Abellán</dc:creator>
  <cp:keywords/>
  <dc:description/>
  <cp:lastModifiedBy>Joaquin Ruiz Abellán</cp:lastModifiedBy>
  <cp:revision>3</cp:revision>
  <dcterms:created xsi:type="dcterms:W3CDTF">2019-10-08T20:20:00Z</dcterms:created>
  <dcterms:modified xsi:type="dcterms:W3CDTF">2019-10-08T20:52:00Z</dcterms:modified>
</cp:coreProperties>
</file>